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23" w:rsidRDefault="00652923" w:rsidP="00652923">
      <w:pPr>
        <w:tabs>
          <w:tab w:val="left" w:pos="4020"/>
        </w:tabs>
        <w:rPr>
          <w:i/>
        </w:rPr>
      </w:pPr>
    </w:p>
    <w:p w:rsidR="00652923" w:rsidRDefault="00652923" w:rsidP="00652923">
      <w:pPr>
        <w:tabs>
          <w:tab w:val="left" w:pos="402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БЕРД-ЮРТОВСКИЙ СЕЛЬСКИЙ СОВЕТ</w:t>
      </w:r>
    </w:p>
    <w:tbl>
      <w:tblPr>
        <w:tblpPr w:leftFromText="180" w:rightFromText="180" w:bottomFromText="200" w:vertAnchor="text" w:horzAnchor="margin" w:tblpY="-382"/>
        <w:tblW w:w="0" w:type="auto"/>
        <w:tblLook w:val="00A0" w:firstRow="1" w:lastRow="0" w:firstColumn="1" w:lastColumn="0" w:noHBand="0" w:noVBand="0"/>
      </w:tblPr>
      <w:tblGrid>
        <w:gridCol w:w="3820"/>
        <w:gridCol w:w="1756"/>
        <w:gridCol w:w="3889"/>
      </w:tblGrid>
      <w:tr w:rsidR="00652923" w:rsidTr="00652923">
        <w:trPr>
          <w:trHeight w:val="44"/>
        </w:trPr>
        <w:tc>
          <w:tcPr>
            <w:tcW w:w="3820" w:type="dxa"/>
            <w:hideMark/>
          </w:tcPr>
          <w:p w:rsidR="00652923" w:rsidRDefault="00652923">
            <w:pPr>
              <w:keepNext/>
              <w:spacing w:after="0"/>
              <w:ind w:left="-180"/>
              <w:jc w:val="center"/>
              <w:outlineLvl w:val="1"/>
              <w:rPr>
                <w:rFonts w:ascii="Bookman Old Style" w:hAnsi="Bookman Old Style"/>
                <w:b/>
                <w:i/>
                <w:sz w:val="28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0"/>
              </w:rPr>
              <w:t>Республика</w:t>
            </w:r>
          </w:p>
          <w:p w:rsidR="00652923" w:rsidRDefault="00652923">
            <w:pPr>
              <w:spacing w:after="0"/>
              <w:ind w:left="-180"/>
              <w:jc w:val="center"/>
              <w:rPr>
                <w:rFonts w:ascii="Bookman Old Style" w:hAnsi="Bookman Old Style" w:cs="Lucida Sans Unicode"/>
                <w:b/>
                <w:bCs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i/>
                <w:sz w:val="28"/>
                <w:szCs w:val="28"/>
              </w:rPr>
              <w:t>Ингушетия</w:t>
            </w:r>
          </w:p>
        </w:tc>
        <w:tc>
          <w:tcPr>
            <w:tcW w:w="1756" w:type="dxa"/>
            <w:hideMark/>
          </w:tcPr>
          <w:p w:rsidR="00652923" w:rsidRDefault="00652923">
            <w:pPr>
              <w:spacing w:after="0"/>
              <w:ind w:left="-18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object w:dxaOrig="171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60pt" o:ole="" fillcolor="window">
                  <v:imagedata r:id="rId6" o:title="" gain="546133f" blacklevel="-25558f"/>
                </v:shape>
                <o:OLEObject Type="Embed" ProgID="Word.Picture.8" ShapeID="_x0000_i1025" DrawAspect="Content" ObjectID="_1732004664" r:id="rId7"/>
              </w:object>
            </w:r>
          </w:p>
        </w:tc>
        <w:tc>
          <w:tcPr>
            <w:tcW w:w="3889" w:type="dxa"/>
            <w:hideMark/>
          </w:tcPr>
          <w:p w:rsidR="00652923" w:rsidRDefault="00652923">
            <w:pPr>
              <w:keepNext/>
              <w:spacing w:after="0"/>
              <w:ind w:left="-180"/>
              <w:jc w:val="center"/>
              <w:outlineLvl w:val="1"/>
              <w:rPr>
                <w:rFonts w:ascii="Bookman Old Style" w:hAnsi="Bookman Old Style"/>
                <w:b/>
                <w:i/>
                <w:sz w:val="28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0"/>
              </w:rPr>
              <w:t>Г</w:t>
            </w:r>
            <w:proofErr w:type="gramStart"/>
            <w:r>
              <w:rPr>
                <w:rFonts w:ascii="Bookman Old Style" w:hAnsi="Bookman Old Style"/>
                <w:b/>
                <w:i/>
                <w:sz w:val="28"/>
                <w:szCs w:val="20"/>
                <w:lang w:val="en-US"/>
              </w:rPr>
              <w:t>I</w:t>
            </w:r>
            <w:proofErr w:type="spellStart"/>
            <w:proofErr w:type="gramEnd"/>
            <w:r>
              <w:rPr>
                <w:rFonts w:ascii="Bookman Old Style" w:hAnsi="Bookman Old Style"/>
                <w:b/>
                <w:i/>
                <w:sz w:val="28"/>
                <w:szCs w:val="20"/>
              </w:rPr>
              <w:t>алг</w:t>
            </w:r>
            <w:proofErr w:type="spellEnd"/>
            <w:r>
              <w:rPr>
                <w:rFonts w:ascii="Bookman Old Style" w:hAnsi="Bookman Old Style"/>
                <w:b/>
                <w:i/>
                <w:sz w:val="28"/>
                <w:szCs w:val="20"/>
                <w:lang w:val="en-US"/>
              </w:rPr>
              <w:t>I</w:t>
            </w:r>
            <w:r>
              <w:rPr>
                <w:rFonts w:ascii="Bookman Old Style" w:hAnsi="Bookman Old Style"/>
                <w:b/>
                <w:i/>
                <w:sz w:val="28"/>
                <w:szCs w:val="20"/>
              </w:rPr>
              <w:t>ай</w:t>
            </w:r>
          </w:p>
          <w:p w:rsidR="00652923" w:rsidRDefault="00652923">
            <w:pPr>
              <w:keepNext/>
              <w:spacing w:after="0"/>
              <w:ind w:left="-180"/>
              <w:jc w:val="center"/>
              <w:outlineLvl w:val="1"/>
              <w:rPr>
                <w:rFonts w:ascii="Times New Roman" w:hAnsi="Times New Roman"/>
                <w:b/>
                <w:bCs/>
                <w:i/>
                <w:sz w:val="28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i/>
                <w:sz w:val="28"/>
                <w:szCs w:val="20"/>
              </w:rPr>
              <w:t>Мохк</w:t>
            </w:r>
            <w:proofErr w:type="spellEnd"/>
          </w:p>
        </w:tc>
      </w:tr>
    </w:tbl>
    <w:p w:rsidR="00652923" w:rsidRDefault="00652923" w:rsidP="00652923">
      <w:pPr>
        <w:rPr>
          <w:rFonts w:ascii="Times New Roman" w:hAnsi="Times New Roman"/>
          <w:b/>
          <w:i/>
          <w:sz w:val="8"/>
          <w:szCs w:val="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897FDC5" wp14:editId="49EF3586">
                <wp:simplePos x="0" y="0"/>
                <wp:positionH relativeFrom="column">
                  <wp:posOffset>103505</wp:posOffset>
                </wp:positionH>
                <wp:positionV relativeFrom="paragraph">
                  <wp:posOffset>46355</wp:posOffset>
                </wp:positionV>
                <wp:extent cx="5805170" cy="0"/>
                <wp:effectExtent l="0" t="38100" r="508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517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15pt,3.65pt" to="465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" strokeweight="6pt">
                <v:stroke linestyle="thickBetweenThin"/>
              </v:line>
            </w:pict>
          </mc:Fallback>
        </mc:AlternateContent>
      </w:r>
    </w:p>
    <w:p w:rsidR="00652923" w:rsidRDefault="00652923" w:rsidP="00652923">
      <w:pPr>
        <w:spacing w:after="0" w:line="240" w:lineRule="auto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   </w:t>
      </w:r>
    </w:p>
    <w:p w:rsidR="00652923" w:rsidRDefault="00652923" w:rsidP="00652923">
      <w:pPr>
        <w:tabs>
          <w:tab w:val="left" w:pos="3615"/>
        </w:tabs>
        <w:ind w:left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РЕШЕНИЕ</w:t>
      </w:r>
    </w:p>
    <w:p w:rsidR="00652923" w:rsidRDefault="00D94DFE" w:rsidP="00652923">
      <w:pPr>
        <w:tabs>
          <w:tab w:val="left" w:pos="7470"/>
        </w:tabs>
        <w:rPr>
          <w:i/>
          <w:sz w:val="28"/>
          <w:szCs w:val="28"/>
        </w:rPr>
      </w:pPr>
      <w:r>
        <w:rPr>
          <w:b/>
          <w:i/>
          <w:sz w:val="24"/>
          <w:szCs w:val="24"/>
        </w:rPr>
        <w:t xml:space="preserve"> № </w:t>
      </w:r>
      <w:r w:rsidR="00652923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>-1</w:t>
      </w:r>
      <w:r w:rsidR="00652923">
        <w:rPr>
          <w:b/>
          <w:i/>
          <w:sz w:val="24"/>
          <w:szCs w:val="24"/>
        </w:rPr>
        <w:t>/4</w:t>
      </w:r>
      <w:r w:rsidR="00652923">
        <w:rPr>
          <w:b/>
          <w:i/>
          <w:sz w:val="28"/>
          <w:szCs w:val="28"/>
        </w:rPr>
        <w:t xml:space="preserve">                                                                                                        </w:t>
      </w:r>
      <w:r>
        <w:rPr>
          <w:b/>
          <w:i/>
          <w:sz w:val="24"/>
          <w:szCs w:val="24"/>
        </w:rPr>
        <w:t>09 ноября</w:t>
      </w:r>
      <w:r w:rsidR="00652923">
        <w:rPr>
          <w:b/>
          <w:i/>
          <w:sz w:val="24"/>
          <w:szCs w:val="24"/>
        </w:rPr>
        <w:t xml:space="preserve"> 2022г</w:t>
      </w:r>
    </w:p>
    <w:p w:rsidR="00652923" w:rsidRDefault="004F358B" w:rsidP="00652923">
      <w:pPr>
        <w:spacing w:after="0"/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«Об установление  </w:t>
      </w:r>
      <w:r w:rsidR="00652923">
        <w:rPr>
          <w:b/>
          <w:sz w:val="28"/>
          <w:szCs w:val="28"/>
        </w:rPr>
        <w:t>земельного налога на территории                                  сельского поселения Берд-Юрт  Сунженского муниципального района РИ</w:t>
      </w:r>
    </w:p>
    <w:p w:rsidR="00652923" w:rsidRDefault="00652923" w:rsidP="00652923">
      <w:pPr>
        <w:spacing w:after="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В соответствии  с главой 31 Налогового кодекса Российской Федерации, Федеральным законом 27. 10. 2010 №229-ФЗ «О внесении изменений в часть первую и часть вторую  Налогового кодекса Российской Федерации  и некоторые  другие законодательные акты  Российской Федерации, а также о признании  утратившим  силу  отдельных  законодательных  актов (положений законодательных актов)   Российской Федерации  в связи  с урегулированием  задолженности по уплате  налогов, сборов, пеней и</w:t>
      </w:r>
      <w:proofErr w:type="gramEnd"/>
      <w:r>
        <w:rPr>
          <w:i/>
          <w:sz w:val="24"/>
          <w:szCs w:val="24"/>
        </w:rPr>
        <w:t xml:space="preserve"> штрафов и некоторых иных вопросов  налогового администрирования», Федеральным законом от  06. 10. 2003 № 131-ФЗ «общих принципах организации местного самоуправления  в Российской Федерации», ст. 26 Устава сельского  поселения Берд-Юрт                                                                   Берд-</w:t>
      </w:r>
      <w:proofErr w:type="spellStart"/>
      <w:r>
        <w:rPr>
          <w:i/>
          <w:sz w:val="24"/>
          <w:szCs w:val="24"/>
        </w:rPr>
        <w:t>Юртовский</w:t>
      </w:r>
      <w:proofErr w:type="spellEnd"/>
      <w:r>
        <w:rPr>
          <w:i/>
          <w:sz w:val="24"/>
          <w:szCs w:val="24"/>
        </w:rPr>
        <w:t xml:space="preserve"> сельский совет </w:t>
      </w:r>
    </w:p>
    <w:p w:rsidR="00652923" w:rsidRDefault="00652923" w:rsidP="00652923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РЕШИЛ: </w:t>
      </w:r>
    </w:p>
    <w:p w:rsidR="00652923" w:rsidRDefault="00652923" w:rsidP="0065292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1.Установить и ввести  </w:t>
      </w:r>
      <w:r>
        <w:rPr>
          <w:b/>
          <w:i/>
          <w:sz w:val="24"/>
          <w:szCs w:val="24"/>
        </w:rPr>
        <w:t>с 1 января 2023</w:t>
      </w:r>
      <w:r>
        <w:rPr>
          <w:i/>
          <w:sz w:val="24"/>
          <w:szCs w:val="24"/>
        </w:rPr>
        <w:t xml:space="preserve"> года на территории сельского поселения Берд-Юрт земельный налог. </w:t>
      </w:r>
    </w:p>
    <w:p w:rsidR="00652923" w:rsidRDefault="00652923" w:rsidP="0065292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2.2. Установить следующие ставки земельного налога: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085"/>
        <w:gridCol w:w="1708"/>
      </w:tblGrid>
      <w:tr w:rsidR="00652923" w:rsidTr="00652923">
        <w:trPr>
          <w:trHeight w:val="331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23" w:rsidRDefault="00652923">
            <w:pPr>
              <w:rPr>
                <w:b/>
                <w:i/>
              </w:rPr>
            </w:pPr>
            <w:r>
              <w:rPr>
                <w:b/>
                <w:i/>
              </w:rPr>
              <w:t>Категория земельного участка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23" w:rsidRPr="00A502D9" w:rsidRDefault="00A502D9">
            <w:pPr>
              <w:rPr>
                <w:b/>
                <w:i/>
              </w:rPr>
            </w:pPr>
            <w:r w:rsidRPr="00A502D9">
              <w:rPr>
                <w:b/>
                <w:i/>
              </w:rPr>
              <w:t>Ставка налога</w:t>
            </w:r>
          </w:p>
        </w:tc>
      </w:tr>
      <w:tr w:rsidR="00652923" w:rsidTr="00652923">
        <w:trPr>
          <w:trHeight w:val="5029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23" w:rsidRDefault="0065292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Земельные участки, отведенные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 </w:t>
            </w:r>
          </w:p>
          <w:p w:rsidR="00652923" w:rsidRDefault="00652923">
            <w:pPr>
              <w:rPr>
                <w:b/>
                <w:i/>
                <w:sz w:val="24"/>
                <w:szCs w:val="24"/>
              </w:rPr>
            </w:pPr>
          </w:p>
          <w:p w:rsidR="00652923" w:rsidRDefault="0065292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Земельные участки, занятые жилищным фондом и объектами инженерной инфраструктуры жилищно-коммунального комплекса 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за исключением доли в праве на земельный участок, приходящийся на объект, не относящийся к жилищному фонду и объектам  инженерной инфраструктуры жилищно-коммунального комплекса) или предоставленных для жилищного строительства; </w:t>
            </w:r>
          </w:p>
          <w:p w:rsidR="00652923" w:rsidRDefault="0065292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Земельные участки, предоставленные для ведения личного подсобного хозяйства, садоводства, огородничества или животноводства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23" w:rsidRDefault="00652923">
            <w:pPr>
              <w:rPr>
                <w:i/>
                <w:sz w:val="28"/>
                <w:szCs w:val="28"/>
              </w:rPr>
            </w:pPr>
          </w:p>
          <w:p w:rsidR="00652923" w:rsidRDefault="00652923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>
              <w:rPr>
                <w:b/>
                <w:i/>
                <w:sz w:val="24"/>
                <w:szCs w:val="24"/>
              </w:rPr>
              <w:t>0,1 процента</w:t>
            </w:r>
          </w:p>
        </w:tc>
      </w:tr>
      <w:tr w:rsidR="00652923" w:rsidTr="00652923">
        <w:trPr>
          <w:trHeight w:val="272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23" w:rsidRDefault="0065292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Прочие земельные участки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23" w:rsidRDefault="00652923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1 процент</w:t>
            </w:r>
          </w:p>
        </w:tc>
      </w:tr>
      <w:tr w:rsidR="00652923" w:rsidTr="00652923">
        <w:trPr>
          <w:trHeight w:val="383"/>
        </w:trPr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2923" w:rsidRDefault="0065292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     </w:t>
            </w:r>
          </w:p>
        </w:tc>
      </w:tr>
    </w:tbl>
    <w:p w:rsidR="00652923" w:rsidRDefault="00652923" w:rsidP="00652923">
      <w:pPr>
        <w:spacing w:after="0"/>
        <w:rPr>
          <w:i/>
          <w:sz w:val="28"/>
          <w:szCs w:val="28"/>
        </w:rPr>
      </w:pPr>
    </w:p>
    <w:p w:rsidR="00652923" w:rsidRDefault="00652923" w:rsidP="00652923">
      <w:pPr>
        <w:rPr>
          <w:i/>
          <w:sz w:val="24"/>
          <w:szCs w:val="24"/>
        </w:rPr>
      </w:pPr>
      <w:r>
        <w:rPr>
          <w:b/>
          <w:i/>
          <w:sz w:val="28"/>
          <w:szCs w:val="28"/>
        </w:rPr>
        <w:t>3.</w:t>
      </w:r>
      <w:r>
        <w:rPr>
          <w:i/>
          <w:sz w:val="28"/>
          <w:szCs w:val="28"/>
        </w:rPr>
        <w:t xml:space="preserve"> </w:t>
      </w:r>
      <w:r>
        <w:rPr>
          <w:i/>
          <w:sz w:val="24"/>
          <w:szCs w:val="24"/>
        </w:rPr>
        <w:t xml:space="preserve">Налогоплательщики </w:t>
      </w:r>
      <w:proofErr w:type="gramStart"/>
      <w:r>
        <w:rPr>
          <w:i/>
          <w:sz w:val="24"/>
          <w:szCs w:val="24"/>
        </w:rPr>
        <w:t>–ю</w:t>
      </w:r>
      <w:proofErr w:type="gramEnd"/>
      <w:r>
        <w:rPr>
          <w:i/>
          <w:sz w:val="24"/>
          <w:szCs w:val="24"/>
        </w:rPr>
        <w:t xml:space="preserve">ридические лица  уплачивают земельный налог, ежеквартально, равными долями в течение налогового периода не позднее последнего числа месяца, следующего за отчетным периодам, с окончательным сроком уплаты не позднее 15 марта, следующего за истекшим налоговым периодам (годом). </w:t>
      </w:r>
    </w:p>
    <w:p w:rsidR="00652923" w:rsidRDefault="00652923" w:rsidP="00652923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3.1.</w:t>
      </w:r>
      <w:r>
        <w:rPr>
          <w:i/>
          <w:sz w:val="24"/>
          <w:szCs w:val="24"/>
        </w:rPr>
        <w:t>Земельный налог не уплачивается в отношении земельных участков, находящихся в собственности муниципального образования сельского поселения Берд-Юрт, в постоянном бессрочном пользовании муниципальных учреждений и организаций, созданных органами местного самоуправления для осуществления управленческих, социально-культурных, образовательных или иных функций некоммерческого характера, деятельность которых финансируется не менее чем 70% за счет средств местного бюджета.</w:t>
      </w:r>
    </w:p>
    <w:p w:rsidR="00652923" w:rsidRDefault="00652923" w:rsidP="00652923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4. </w:t>
      </w:r>
      <w:r>
        <w:rPr>
          <w:i/>
          <w:sz w:val="24"/>
          <w:szCs w:val="24"/>
        </w:rPr>
        <w:t>Налогоплательщик</w:t>
      </w:r>
      <w:proofErr w:type="gramStart"/>
      <w:r>
        <w:rPr>
          <w:i/>
          <w:sz w:val="24"/>
          <w:szCs w:val="24"/>
        </w:rPr>
        <w:t>и-</w:t>
      </w:r>
      <w:proofErr w:type="gramEnd"/>
      <w:r>
        <w:rPr>
          <w:i/>
          <w:sz w:val="24"/>
          <w:szCs w:val="24"/>
        </w:rPr>
        <w:t xml:space="preserve"> физические лица, в том числе индивидуальные предприниматели, не уплачивают авансовые платежи по налогу. Для указанных физических лиц срок уплаты земельного налога устанавливается   </w:t>
      </w:r>
      <w:proofErr w:type="gramStart"/>
      <w:r>
        <w:rPr>
          <w:i/>
          <w:sz w:val="24"/>
          <w:szCs w:val="24"/>
        </w:rPr>
        <w:t>соответствии</w:t>
      </w:r>
      <w:proofErr w:type="gramEnd"/>
      <w:r>
        <w:rPr>
          <w:i/>
          <w:sz w:val="24"/>
          <w:szCs w:val="24"/>
        </w:rPr>
        <w:t xml:space="preserve"> со статьей 397 налогового кодекса Российской Федерации не позднее 1 июля следующего   истекшим налоговым периодам.</w:t>
      </w:r>
    </w:p>
    <w:p w:rsidR="00652923" w:rsidRDefault="00652923" w:rsidP="00652923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5.</w:t>
      </w:r>
      <w:r>
        <w:rPr>
          <w:i/>
          <w:sz w:val="24"/>
          <w:szCs w:val="24"/>
        </w:rPr>
        <w:t xml:space="preserve"> В дополнение к льготам, установленным ст. 395 Налогового кодекса Российской Федерации  </w:t>
      </w:r>
      <w:r w:rsidRPr="00D94DFE">
        <w:rPr>
          <w:b/>
          <w:i/>
          <w:sz w:val="24"/>
          <w:szCs w:val="24"/>
          <w:u w:val="single"/>
        </w:rPr>
        <w:t>освобождаются</w:t>
      </w:r>
      <w:r w:rsidR="00B03B61">
        <w:rPr>
          <w:b/>
          <w:i/>
          <w:sz w:val="24"/>
          <w:szCs w:val="24"/>
          <w:u w:val="single"/>
        </w:rPr>
        <w:t xml:space="preserve"> от налогообложения</w:t>
      </w:r>
      <w:r w:rsidRPr="00D94DFE">
        <w:rPr>
          <w:b/>
          <w:i/>
          <w:sz w:val="24"/>
          <w:szCs w:val="24"/>
          <w:u w:val="single"/>
        </w:rPr>
        <w:t xml:space="preserve"> полностью:</w:t>
      </w:r>
    </w:p>
    <w:p w:rsidR="00652923" w:rsidRDefault="00652923" w:rsidP="00652923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1) </w:t>
      </w:r>
      <w:r>
        <w:rPr>
          <w:i/>
          <w:sz w:val="24"/>
          <w:szCs w:val="24"/>
        </w:rPr>
        <w:t>Герои Советского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Союза, Герои Российской Федерации, полные кавалеры ордена Славы;</w:t>
      </w:r>
    </w:p>
    <w:p w:rsidR="00652923" w:rsidRDefault="00652923" w:rsidP="00652923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2)</w:t>
      </w:r>
      <w:r>
        <w:rPr>
          <w:i/>
          <w:sz w:val="24"/>
          <w:szCs w:val="24"/>
        </w:rPr>
        <w:t xml:space="preserve">инвалиды, имеющие </w:t>
      </w:r>
      <w:r>
        <w:rPr>
          <w:i/>
          <w:sz w:val="24"/>
          <w:szCs w:val="24"/>
          <w:lang w:val="en-US"/>
        </w:rPr>
        <w:t>I</w:t>
      </w:r>
      <w:r>
        <w:rPr>
          <w:i/>
          <w:sz w:val="24"/>
          <w:szCs w:val="24"/>
        </w:rPr>
        <w:t xml:space="preserve"> группу инвалидности, а также лица, </w:t>
      </w:r>
      <w:proofErr w:type="gramStart"/>
      <w:r>
        <w:rPr>
          <w:i/>
          <w:sz w:val="24"/>
          <w:szCs w:val="24"/>
        </w:rPr>
        <w:t>имеющих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II</w:t>
      </w:r>
      <w:r>
        <w:rPr>
          <w:i/>
          <w:sz w:val="24"/>
          <w:szCs w:val="24"/>
        </w:rPr>
        <w:t xml:space="preserve"> группу инвалидности, установленную до 1 января 2020года;</w:t>
      </w:r>
    </w:p>
    <w:p w:rsidR="00652923" w:rsidRDefault="00652923" w:rsidP="00652923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3)</w:t>
      </w:r>
      <w:r>
        <w:rPr>
          <w:i/>
          <w:sz w:val="24"/>
          <w:szCs w:val="24"/>
        </w:rPr>
        <w:t xml:space="preserve"> инвалиды с детства;</w:t>
      </w:r>
    </w:p>
    <w:p w:rsidR="00652923" w:rsidRDefault="00652923" w:rsidP="00652923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4) </w:t>
      </w:r>
      <w:r>
        <w:rPr>
          <w:i/>
          <w:sz w:val="24"/>
          <w:szCs w:val="24"/>
        </w:rPr>
        <w:t>ветераны и инвалиды ВОВ, а также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ветераны и инвалиды боевых действий;</w:t>
      </w:r>
    </w:p>
    <w:p w:rsidR="00A600A7" w:rsidRDefault="00652923" w:rsidP="00652923">
      <w:pPr>
        <w:spacing w:after="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5)</w:t>
      </w:r>
      <w:r>
        <w:rPr>
          <w:i/>
          <w:sz w:val="24"/>
          <w:szCs w:val="24"/>
        </w:rPr>
        <w:t>физические лица, имеющие право на получение социальной поддержки в соответствии с Законом Российской Федерации «О социальной защиты граждан, подвергшихся воздействию радиации вследствие катастрофы на Чернобыльской АЭС» (в редакции Закона Российской Федерации от 18.06.1992года №3061-1), в соответствии с Федеральным законом от 26.11.1998 года №175-ФЗ  «О социальной защите граждан РФ, подвергшихся воздействию радиации вследствие аварии в 1957 году на производственном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объединении</w:t>
      </w:r>
      <w:proofErr w:type="gramEnd"/>
      <w:r>
        <w:rPr>
          <w:i/>
          <w:sz w:val="24"/>
          <w:szCs w:val="24"/>
        </w:rPr>
        <w:t xml:space="preserve"> «Маяк» и  сбросов радиоактивных отходов в реку </w:t>
      </w:r>
      <w:proofErr w:type="spellStart"/>
      <w:r>
        <w:rPr>
          <w:i/>
          <w:sz w:val="24"/>
          <w:szCs w:val="24"/>
        </w:rPr>
        <w:t>Теча</w:t>
      </w:r>
      <w:proofErr w:type="spellEnd"/>
      <w:r>
        <w:rPr>
          <w:i/>
          <w:sz w:val="24"/>
          <w:szCs w:val="24"/>
        </w:rPr>
        <w:t>» и в соответствии с Федеральным Законом от 10.01.2002 года № 2-ФЗ «О социальных гарантиях гражданам, подвергшимся радиационному воздействию вследствие ядерных испытаний на Семипалатинском полигоне;</w:t>
      </w:r>
      <w:r w:rsidR="00D94DFE" w:rsidRPr="00D94DFE">
        <w:rPr>
          <w:b/>
          <w:i/>
          <w:sz w:val="24"/>
          <w:szCs w:val="24"/>
        </w:rPr>
        <w:t xml:space="preserve"> </w:t>
      </w:r>
      <w:r w:rsidR="00D94DFE">
        <w:rPr>
          <w:b/>
          <w:i/>
          <w:sz w:val="24"/>
          <w:szCs w:val="24"/>
        </w:rPr>
        <w:t xml:space="preserve">                                                                               </w:t>
      </w:r>
      <w:r w:rsidR="00A600A7">
        <w:rPr>
          <w:b/>
          <w:i/>
          <w:sz w:val="24"/>
          <w:szCs w:val="24"/>
        </w:rPr>
        <w:t xml:space="preserve">                              </w:t>
      </w:r>
    </w:p>
    <w:p w:rsidR="00652923" w:rsidRDefault="00A600A7" w:rsidP="00652923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6</w:t>
      </w:r>
      <w:r w:rsidR="00652923">
        <w:rPr>
          <w:b/>
          <w:i/>
          <w:sz w:val="24"/>
          <w:szCs w:val="24"/>
        </w:rPr>
        <w:t>)</w:t>
      </w:r>
      <w:r w:rsidR="00652923">
        <w:rPr>
          <w:i/>
          <w:sz w:val="24"/>
          <w:szCs w:val="24"/>
        </w:rPr>
        <w:t xml:space="preserve"> физические лица, принимавшие в составе подразделения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7C708E" w:rsidRPr="00D94DFE" w:rsidRDefault="00A600A7" w:rsidP="00652923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7</w:t>
      </w:r>
      <w:r w:rsidR="00E07900" w:rsidRPr="00E07900">
        <w:rPr>
          <w:b/>
          <w:i/>
          <w:sz w:val="24"/>
          <w:szCs w:val="24"/>
        </w:rPr>
        <w:t>)</w:t>
      </w:r>
      <w:r w:rsidR="00E07900">
        <w:rPr>
          <w:b/>
          <w:i/>
          <w:sz w:val="24"/>
          <w:szCs w:val="24"/>
        </w:rPr>
        <w:t xml:space="preserve"> </w:t>
      </w:r>
      <w:r w:rsidR="00E07900">
        <w:rPr>
          <w:i/>
          <w:sz w:val="24"/>
          <w:szCs w:val="24"/>
        </w:rPr>
        <w:t>У</w:t>
      </w:r>
      <w:r w:rsidR="007C708E">
        <w:rPr>
          <w:i/>
          <w:sz w:val="24"/>
          <w:szCs w:val="24"/>
        </w:rPr>
        <w:t>станавливаются</w:t>
      </w:r>
      <w:r w:rsidR="00E07900" w:rsidRPr="00E07900">
        <w:rPr>
          <w:i/>
          <w:sz w:val="24"/>
          <w:szCs w:val="24"/>
        </w:rPr>
        <w:t xml:space="preserve"> </w:t>
      </w:r>
      <w:r w:rsidR="00E07900">
        <w:rPr>
          <w:i/>
          <w:sz w:val="24"/>
          <w:szCs w:val="24"/>
        </w:rPr>
        <w:t>дополнительные меры поддержки семей граждан, призванных на военную службу по мобилизации в Вооруженные Силы РФ</w:t>
      </w:r>
      <w:r w:rsidR="007C708E">
        <w:rPr>
          <w:i/>
          <w:sz w:val="24"/>
          <w:szCs w:val="24"/>
        </w:rPr>
        <w:t>:</w:t>
      </w:r>
    </w:p>
    <w:p w:rsidR="00390F18" w:rsidRPr="00CB3DAC" w:rsidRDefault="00A600A7" w:rsidP="00652923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8</w:t>
      </w:r>
      <w:r w:rsidR="00652923">
        <w:rPr>
          <w:b/>
          <w:i/>
          <w:sz w:val="24"/>
          <w:szCs w:val="24"/>
        </w:rPr>
        <w:t xml:space="preserve">) </w:t>
      </w:r>
      <w:r w:rsidR="00652923">
        <w:rPr>
          <w:i/>
          <w:sz w:val="24"/>
          <w:szCs w:val="24"/>
        </w:rPr>
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  <w:r w:rsidRPr="00A600A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                                          9)</w:t>
      </w:r>
      <w:r w:rsidRPr="00A600A7">
        <w:rPr>
          <w:b/>
          <w:i/>
          <w:sz w:val="24"/>
          <w:szCs w:val="24"/>
          <w:u w:val="single"/>
        </w:rPr>
        <w:t>Обеспечить освобождение лиц, признанных на военную службу по мобилизации, а также членов их семей по адресу проживания.</w:t>
      </w:r>
    </w:p>
    <w:p w:rsidR="007C708E" w:rsidRDefault="007C708E" w:rsidP="00652923">
      <w:pPr>
        <w:spacing w:after="0"/>
        <w:rPr>
          <w:b/>
          <w:i/>
          <w:sz w:val="24"/>
          <w:szCs w:val="24"/>
        </w:rPr>
      </w:pPr>
    </w:p>
    <w:p w:rsidR="00A600A7" w:rsidRDefault="00A600A7" w:rsidP="00652923">
      <w:pPr>
        <w:spacing w:after="0"/>
        <w:rPr>
          <w:b/>
          <w:i/>
          <w:sz w:val="24"/>
          <w:szCs w:val="24"/>
        </w:rPr>
      </w:pPr>
    </w:p>
    <w:p w:rsidR="00652923" w:rsidRDefault="00652923" w:rsidP="00652923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5.1.</w:t>
      </w:r>
      <w:r>
        <w:rPr>
          <w:i/>
          <w:sz w:val="24"/>
          <w:szCs w:val="24"/>
        </w:rPr>
        <w:t xml:space="preserve">  Освобождаются от уплаты налога физические лица, у которых сумма налога составляет не более 100 рублей;</w:t>
      </w:r>
    </w:p>
    <w:p w:rsidR="00652923" w:rsidRDefault="00652923" w:rsidP="00652923">
      <w:pPr>
        <w:spacing w:after="0"/>
        <w:rPr>
          <w:b/>
          <w:i/>
          <w:sz w:val="24"/>
          <w:szCs w:val="24"/>
        </w:rPr>
      </w:pPr>
    </w:p>
    <w:p w:rsidR="00652923" w:rsidRDefault="00652923" w:rsidP="00652923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5.2.</w:t>
      </w:r>
      <w:r>
        <w:rPr>
          <w:i/>
          <w:sz w:val="24"/>
          <w:szCs w:val="24"/>
        </w:rPr>
        <w:t xml:space="preserve">  Налогооблагаемая база уменьшается;</w:t>
      </w:r>
    </w:p>
    <w:p w:rsidR="00652923" w:rsidRDefault="00652923" w:rsidP="00652923">
      <w:pPr>
        <w:spacing w:after="0"/>
        <w:rPr>
          <w:b/>
          <w:i/>
          <w:sz w:val="24"/>
          <w:szCs w:val="24"/>
        </w:rPr>
      </w:pPr>
    </w:p>
    <w:p w:rsidR="00652923" w:rsidRDefault="00652923" w:rsidP="00652923">
      <w:pPr>
        <w:spacing w:after="0"/>
        <w:rPr>
          <w:b/>
          <w:i/>
          <w:sz w:val="24"/>
          <w:szCs w:val="24"/>
        </w:rPr>
      </w:pPr>
    </w:p>
    <w:p w:rsidR="00652923" w:rsidRDefault="00652923" w:rsidP="00652923">
      <w:pPr>
        <w:spacing w:after="0"/>
        <w:rPr>
          <w:b/>
          <w:i/>
          <w:sz w:val="24"/>
          <w:szCs w:val="24"/>
        </w:rPr>
      </w:pPr>
    </w:p>
    <w:p w:rsidR="00652923" w:rsidRDefault="00652923" w:rsidP="00652923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а</w:t>
      </w:r>
      <w:r>
        <w:rPr>
          <w:i/>
          <w:sz w:val="24"/>
          <w:szCs w:val="24"/>
        </w:rPr>
        <w:t xml:space="preserve">)  на </w:t>
      </w:r>
      <w:r>
        <w:rPr>
          <w:b/>
          <w:i/>
          <w:sz w:val="24"/>
          <w:szCs w:val="24"/>
        </w:rPr>
        <w:t>50%</w:t>
      </w:r>
      <w:r>
        <w:rPr>
          <w:i/>
          <w:sz w:val="24"/>
          <w:szCs w:val="24"/>
        </w:rPr>
        <w:t xml:space="preserve"> - малоимущим семьям, у которых совокупный доход на каждого члена семьи не превышает установленный уровень среднедушевого дохода по РИ;</w:t>
      </w:r>
    </w:p>
    <w:p w:rsidR="00652923" w:rsidRDefault="00652923" w:rsidP="00652923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б</w:t>
      </w:r>
      <w:r>
        <w:rPr>
          <w:i/>
          <w:sz w:val="24"/>
          <w:szCs w:val="24"/>
        </w:rPr>
        <w:t xml:space="preserve">)  на </w:t>
      </w:r>
      <w:r>
        <w:rPr>
          <w:b/>
          <w:i/>
          <w:sz w:val="24"/>
          <w:szCs w:val="24"/>
        </w:rPr>
        <w:t xml:space="preserve">100% </w:t>
      </w:r>
      <w:r>
        <w:rPr>
          <w:i/>
          <w:sz w:val="24"/>
          <w:szCs w:val="24"/>
        </w:rPr>
        <w:t>- малоимущим семьям (</w:t>
      </w:r>
      <w:r>
        <w:rPr>
          <w:b/>
          <w:i/>
          <w:sz w:val="24"/>
          <w:szCs w:val="24"/>
        </w:rPr>
        <w:t>количество членов 5 и более человек</w:t>
      </w:r>
      <w:r>
        <w:rPr>
          <w:i/>
          <w:sz w:val="24"/>
          <w:szCs w:val="24"/>
        </w:rPr>
        <w:t>), в случае если совокупный доход на каждого члена семьи не превышает установленный уровень среднедушевого дохода по РИ;</w:t>
      </w:r>
    </w:p>
    <w:p w:rsidR="00652923" w:rsidRDefault="00652923" w:rsidP="0065292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физические лица, у которых сумма налога составляет не более 100 рублей.</w:t>
      </w:r>
    </w:p>
    <w:p w:rsidR="00652923" w:rsidRDefault="00652923" w:rsidP="00652923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5.3. </w:t>
      </w:r>
      <w:r>
        <w:rPr>
          <w:i/>
          <w:sz w:val="24"/>
          <w:szCs w:val="24"/>
        </w:rPr>
        <w:t>Кроме того, статьей 391 НК Российской Федерации предусматривается, что налоговая база уменьшается на величину кадастровой стоимости 600 квадратных метров площади земельного участка,  находящегося в собственности, постоянном (бессрочном) пользовании или пожизненном  наследуемом  владении налогоплательщиков, относящихся  определенной категорий граждан, среди которых также:</w:t>
      </w:r>
      <w:r>
        <w:rPr>
          <w:b/>
          <w:i/>
          <w:sz w:val="24"/>
          <w:szCs w:val="24"/>
        </w:rPr>
        <w:t xml:space="preserve"> </w:t>
      </w:r>
    </w:p>
    <w:p w:rsidR="00652923" w:rsidRDefault="00652923" w:rsidP="00652923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>дет</w:t>
      </w:r>
      <w:proofErr w:type="gramStart"/>
      <w:r>
        <w:rPr>
          <w:i/>
          <w:sz w:val="24"/>
          <w:szCs w:val="24"/>
        </w:rPr>
        <w:t>и-</w:t>
      </w:r>
      <w:proofErr w:type="gramEnd"/>
      <w:r>
        <w:rPr>
          <w:i/>
          <w:sz w:val="24"/>
          <w:szCs w:val="24"/>
        </w:rPr>
        <w:t xml:space="preserve"> инвалиды,</w:t>
      </w:r>
    </w:p>
    <w:p w:rsidR="00652923" w:rsidRDefault="00652923" w:rsidP="0065292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пенсионеры, получающие пенсии, назначенный в порядке, установленный пенсионным законодательством, а также лиц, достигших 55 и 60 лет (соответственно мужчины и женщины), которым в соответствии с законодательством РФ выплачивается пожизненное содержание,</w:t>
      </w:r>
    </w:p>
    <w:p w:rsidR="00652923" w:rsidRDefault="00652923" w:rsidP="0065292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31.12.2018г,</w:t>
      </w:r>
    </w:p>
    <w:p w:rsidR="00652923" w:rsidRDefault="00652923" w:rsidP="0065292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физические лица, имеющих трех и более несовершеннолетних детей.</w:t>
      </w:r>
    </w:p>
    <w:p w:rsidR="00652923" w:rsidRDefault="00652923" w:rsidP="00652923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5.4. </w:t>
      </w:r>
      <w:r>
        <w:rPr>
          <w:i/>
          <w:sz w:val="24"/>
          <w:szCs w:val="24"/>
        </w:rPr>
        <w:t>При определении подлежащей уплате налогоплательщиком сумма налога, налоговая льгота предоставляется в отношении одного объекта (земельный участок) налогообложения по выбору налогоплательщика вне зависимости от количества оснований для применения налоговых льгот. 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принимается налоговый вычет.</w:t>
      </w:r>
      <w:r>
        <w:rPr>
          <w:b/>
          <w:i/>
          <w:sz w:val="24"/>
          <w:szCs w:val="24"/>
        </w:rPr>
        <w:t xml:space="preserve"> </w:t>
      </w:r>
    </w:p>
    <w:p w:rsidR="00652923" w:rsidRDefault="00652923" w:rsidP="00652923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5.5.</w:t>
      </w:r>
      <w:r>
        <w:rPr>
          <w:i/>
          <w:sz w:val="24"/>
          <w:szCs w:val="24"/>
        </w:rPr>
        <w:t xml:space="preserve"> Льготы,  указанные в пункте «5», представляются физическим лицам только в отношении земельных участков, не используемых в предпринимательской деятельности.</w:t>
      </w:r>
    </w:p>
    <w:p w:rsidR="00652923" w:rsidRDefault="00652923" w:rsidP="00652923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6.</w:t>
      </w:r>
      <w:r>
        <w:rPr>
          <w:i/>
          <w:sz w:val="24"/>
          <w:szCs w:val="24"/>
        </w:rPr>
        <w:t xml:space="preserve">  Документы, подтверждающие права на льготы, в отношении категорий налогоплательщиков, настоящего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решения представляются налогоплательщиками и/или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администрацией </w:t>
      </w:r>
      <w:proofErr w:type="spellStart"/>
      <w:r>
        <w:rPr>
          <w:i/>
          <w:sz w:val="24"/>
          <w:szCs w:val="24"/>
        </w:rPr>
        <w:t>с.п</w:t>
      </w:r>
      <w:proofErr w:type="spellEnd"/>
      <w:r>
        <w:rPr>
          <w:i/>
          <w:sz w:val="24"/>
          <w:szCs w:val="24"/>
        </w:rPr>
        <w:t>. Берд-Юрт в налоговый орган по месту нахождения земельного участка в срок до 30 апреля года, являющегося налоговым периодам.</w:t>
      </w:r>
    </w:p>
    <w:p w:rsidR="00652923" w:rsidRDefault="00652923" w:rsidP="0065292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7.  </w:t>
      </w:r>
      <w:r>
        <w:rPr>
          <w:i/>
          <w:sz w:val="24"/>
          <w:szCs w:val="24"/>
        </w:rPr>
        <w:t xml:space="preserve">Опубликовать настоящее решение в газете «Знамя труда» </w:t>
      </w:r>
    </w:p>
    <w:p w:rsidR="00652923" w:rsidRDefault="00652923" w:rsidP="00652923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8.  </w:t>
      </w:r>
      <w:r>
        <w:rPr>
          <w:i/>
          <w:sz w:val="24"/>
          <w:szCs w:val="24"/>
        </w:rPr>
        <w:t xml:space="preserve">Настоящее  решение вступает в силу по истечении одного месяца со дня его официального опубликования, но не ранее </w:t>
      </w:r>
      <w:r>
        <w:rPr>
          <w:b/>
          <w:i/>
          <w:sz w:val="24"/>
          <w:szCs w:val="24"/>
        </w:rPr>
        <w:t>1 января 2023 года.</w:t>
      </w:r>
    </w:p>
    <w:p w:rsidR="007C708E" w:rsidRDefault="007C708E" w:rsidP="00652923">
      <w:pPr>
        <w:rPr>
          <w:b/>
          <w:i/>
          <w:sz w:val="24"/>
          <w:szCs w:val="24"/>
        </w:rPr>
      </w:pPr>
    </w:p>
    <w:p w:rsidR="007C708E" w:rsidRDefault="007C708E" w:rsidP="00652923">
      <w:pPr>
        <w:rPr>
          <w:b/>
          <w:i/>
          <w:sz w:val="24"/>
          <w:szCs w:val="24"/>
        </w:rPr>
      </w:pPr>
    </w:p>
    <w:p w:rsidR="00652923" w:rsidRDefault="00652923" w:rsidP="0065292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9.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Контроль за</w:t>
      </w:r>
      <w:proofErr w:type="gramEnd"/>
      <w:r>
        <w:rPr>
          <w:i/>
          <w:sz w:val="24"/>
          <w:szCs w:val="24"/>
        </w:rPr>
        <w:t xml:space="preserve"> исполнением настоящего решения возложить на администрацию сельского поселения Берд-Юрт.</w:t>
      </w:r>
    </w:p>
    <w:p w:rsidR="007C708E" w:rsidRDefault="007C708E" w:rsidP="00652923">
      <w:pPr>
        <w:spacing w:after="0"/>
        <w:rPr>
          <w:i/>
          <w:sz w:val="24"/>
          <w:szCs w:val="24"/>
        </w:rPr>
      </w:pPr>
    </w:p>
    <w:p w:rsidR="00652923" w:rsidRDefault="00652923" w:rsidP="00652923">
      <w:pPr>
        <w:spacing w:after="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Председатель Берд-</w:t>
      </w:r>
      <w:proofErr w:type="spellStart"/>
      <w:r>
        <w:rPr>
          <w:b/>
          <w:i/>
          <w:sz w:val="24"/>
          <w:szCs w:val="24"/>
        </w:rPr>
        <w:t>Юртовского</w:t>
      </w:r>
      <w:proofErr w:type="spellEnd"/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с</w:t>
      </w:r>
      <w:proofErr w:type="gramEnd"/>
      <w:r>
        <w:rPr>
          <w:b/>
          <w:i/>
          <w:sz w:val="24"/>
          <w:szCs w:val="24"/>
        </w:rPr>
        <w:t xml:space="preserve">/с                                       </w:t>
      </w:r>
      <w:proofErr w:type="spellStart"/>
      <w:r>
        <w:rPr>
          <w:b/>
          <w:i/>
          <w:sz w:val="24"/>
          <w:szCs w:val="24"/>
        </w:rPr>
        <w:t>Гадаборшев</w:t>
      </w:r>
      <w:proofErr w:type="spellEnd"/>
      <w:r>
        <w:rPr>
          <w:b/>
          <w:i/>
          <w:sz w:val="24"/>
          <w:szCs w:val="24"/>
        </w:rPr>
        <w:t xml:space="preserve"> М.С.</w:t>
      </w:r>
    </w:p>
    <w:p w:rsidR="00652923" w:rsidRDefault="00975EED" w:rsidP="00975EED">
      <w:pPr>
        <w:tabs>
          <w:tab w:val="left" w:pos="3900"/>
        </w:tabs>
      </w:pPr>
      <w:r>
        <w:tab/>
      </w:r>
    </w:p>
    <w:p w:rsidR="00975EED" w:rsidRDefault="00975EED" w:rsidP="00975EED">
      <w:pPr>
        <w:tabs>
          <w:tab w:val="left" w:pos="3900"/>
        </w:tabs>
      </w:pPr>
    </w:p>
    <w:p w:rsidR="00975EED" w:rsidRDefault="00975EED" w:rsidP="00975EED">
      <w:pPr>
        <w:tabs>
          <w:tab w:val="left" w:pos="3900"/>
        </w:tabs>
      </w:pPr>
    </w:p>
    <w:p w:rsidR="00975EED" w:rsidRPr="00975EED" w:rsidRDefault="00975EED" w:rsidP="00975EED">
      <w:pPr>
        <w:ind w:left="708"/>
        <w:rPr>
          <w:b/>
          <w:sz w:val="28"/>
          <w:szCs w:val="28"/>
        </w:rPr>
      </w:pPr>
    </w:p>
    <w:p w:rsidR="00975EED" w:rsidRPr="00975EED" w:rsidRDefault="00975EED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EED" w:rsidRDefault="00975EED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P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P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08E" w:rsidRPr="007C708E" w:rsidRDefault="007C708E" w:rsidP="00975EED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AA2" w:rsidRDefault="00017AA2" w:rsidP="00017AA2">
      <w:pPr>
        <w:tabs>
          <w:tab w:val="left" w:pos="1300"/>
        </w:tabs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D94DFE" w:rsidRPr="00D94DFE" w:rsidRDefault="00D94DFE" w:rsidP="00D94DFE">
      <w:pPr>
        <w:tabs>
          <w:tab w:val="left" w:pos="1300"/>
        </w:tabs>
        <w:spacing w:after="0" w:line="240" w:lineRule="auto"/>
        <w:jc w:val="both"/>
        <w:rPr>
          <w:b/>
          <w:sz w:val="28"/>
          <w:szCs w:val="28"/>
        </w:rPr>
      </w:pPr>
    </w:p>
    <w:p w:rsidR="00D94DFE" w:rsidRPr="00D94DFE" w:rsidRDefault="00A600A7" w:rsidP="00D94D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shape id="_x0000_s1027" type="#_x0000_t75" style="position:absolute;left:0;text-align:left;margin-left:163.25pt;margin-top:-23.55pt;width:110pt;height:91pt;z-index:251658240;visibility:visible;mso-wrap-edited:f;mso-position-horizontal-relative:text;mso-position-vertical-relative:text">
            <v:imagedata r:id="rId8" o:title=""/>
            <w10:wrap type="topAndBottom"/>
          </v:shape>
          <o:OLEObject Type="Embed" ProgID="Word.Picture.8" ShapeID="_x0000_s1027" DrawAspect="Content" ObjectID="_1732004665" r:id="rId9"/>
        </w:pict>
      </w:r>
      <w:r w:rsidR="00D94DFE" w:rsidRPr="00D94D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</w:t>
      </w:r>
    </w:p>
    <w:p w:rsidR="00D94DFE" w:rsidRPr="00D94DFE" w:rsidRDefault="00D94DFE" w:rsidP="00D94DFE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D94DFE">
        <w:rPr>
          <w:rFonts w:ascii="Times New Roman" w:eastAsia="Times New Roman" w:hAnsi="Times New Roman"/>
          <w:b/>
          <w:sz w:val="28"/>
          <w:szCs w:val="28"/>
          <w:lang w:eastAsia="ru-RU"/>
        </w:rPr>
        <w:t>БЕРД-ЮРТОВСКИЙ СЕЛЬСКИЙ СОВЕТ</w:t>
      </w:r>
    </w:p>
    <w:p w:rsidR="00D94DFE" w:rsidRPr="00D94DFE" w:rsidRDefault="00D94DFE" w:rsidP="00D94D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DFE" w:rsidRPr="00D94DFE" w:rsidRDefault="00D94DFE" w:rsidP="00D94D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4DFE">
        <w:rPr>
          <w:rFonts w:ascii="Times New Roman" w:eastAsia="Times New Roman" w:hAnsi="Times New Roman"/>
          <w:b/>
          <w:sz w:val="28"/>
          <w:szCs w:val="28"/>
          <w:lang w:eastAsia="ru-RU"/>
        </w:rPr>
        <w:t>ЧЕТВЕРТЫЙ СОЗЫВ</w:t>
      </w:r>
    </w:p>
    <w:p w:rsidR="00D94DFE" w:rsidRPr="00D94DFE" w:rsidRDefault="00D94DFE" w:rsidP="00D94D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DFE" w:rsidRPr="00D94DFE" w:rsidRDefault="00D94DFE" w:rsidP="00A600A7">
      <w:pPr>
        <w:tabs>
          <w:tab w:val="left" w:pos="76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4DFE">
        <w:rPr>
          <w:rFonts w:ascii="Times New Roman" w:eastAsia="Times New Roman" w:hAnsi="Times New Roman"/>
          <w:b/>
          <w:sz w:val="28"/>
          <w:szCs w:val="28"/>
          <w:lang w:eastAsia="ru-RU"/>
        </w:rPr>
        <w:t>№ 7-1/4</w:t>
      </w:r>
      <w:r w:rsidR="00A600A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09 ноября 2022г</w:t>
      </w:r>
      <w:bookmarkStart w:id="0" w:name="_GoBack"/>
      <w:bookmarkEnd w:id="0"/>
    </w:p>
    <w:p w:rsidR="00D94DFE" w:rsidRPr="00D94DFE" w:rsidRDefault="00D94DFE" w:rsidP="00D94D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DFE" w:rsidRPr="00D94DFE" w:rsidRDefault="00D94DFE" w:rsidP="00D94D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DFE" w:rsidRPr="00D94DFE" w:rsidRDefault="00D94DFE" w:rsidP="00D94DFE">
      <w:pPr>
        <w:spacing w:after="6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4D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D94DFE" w:rsidRPr="00D94DFE" w:rsidRDefault="00D94DFE" w:rsidP="00D94D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4DFE">
        <w:rPr>
          <w:rFonts w:ascii="Times New Roman" w:eastAsia="Times New Roman" w:hAnsi="Times New Roman"/>
          <w:b/>
          <w:sz w:val="28"/>
          <w:szCs w:val="28"/>
          <w:lang w:eastAsia="ru-RU"/>
        </w:rPr>
        <w:t>«О внесении изменений в решение Берд-</w:t>
      </w:r>
      <w:proofErr w:type="spellStart"/>
      <w:r w:rsidRPr="00D94DFE">
        <w:rPr>
          <w:rFonts w:ascii="Times New Roman" w:eastAsia="Times New Roman" w:hAnsi="Times New Roman"/>
          <w:b/>
          <w:sz w:val="28"/>
          <w:szCs w:val="28"/>
          <w:lang w:eastAsia="ru-RU"/>
        </w:rPr>
        <w:t>Юртовского</w:t>
      </w:r>
      <w:proofErr w:type="spellEnd"/>
      <w:r w:rsidRPr="00D94D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совета депутатов четвертого созыва от 25 ноября 2021 г. №15-4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 w:rsidRPr="00D94DFE">
        <w:rPr>
          <w:rFonts w:ascii="Times New Roman" w:eastAsia="Times New Roman" w:hAnsi="Times New Roman"/>
          <w:b/>
          <w:sz w:val="28"/>
          <w:szCs w:val="28"/>
          <w:lang w:eastAsia="ru-RU"/>
        </w:rPr>
        <w:t>«О земельном налоге»</w:t>
      </w:r>
    </w:p>
    <w:p w:rsidR="00D94DFE" w:rsidRPr="00D94DFE" w:rsidRDefault="00D94DFE" w:rsidP="00D94D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DFE" w:rsidRPr="00D94DFE" w:rsidRDefault="00D94DFE" w:rsidP="00D94D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DFE">
        <w:rPr>
          <w:rFonts w:ascii="Times New Roman" w:eastAsia="Times New Roman" w:hAnsi="Times New Roman"/>
          <w:sz w:val="28"/>
          <w:szCs w:val="28"/>
          <w:lang w:eastAsia="ru-RU"/>
        </w:rPr>
        <w:t>Во исполнение пункта 10 абзаца 2 Указа Главы Республики Ингушетия «О дополнительных мерах социальной поддержки семей граждан, призванных на военную службу по мобилизации в Вооруженные Силы Российской Федерации №206 от 1 ноября 2022 года, руководствуясь уставом сельского поселения Берд-Юрт Берд-</w:t>
      </w:r>
      <w:proofErr w:type="spellStart"/>
      <w:r w:rsidRPr="00D94DFE">
        <w:rPr>
          <w:rFonts w:ascii="Times New Roman" w:eastAsia="Times New Roman" w:hAnsi="Times New Roman"/>
          <w:sz w:val="28"/>
          <w:szCs w:val="28"/>
          <w:lang w:eastAsia="ru-RU"/>
        </w:rPr>
        <w:t>Юртовский</w:t>
      </w:r>
      <w:proofErr w:type="spellEnd"/>
      <w:r w:rsidRPr="00D94DF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четвертого созыва  </w:t>
      </w:r>
    </w:p>
    <w:p w:rsidR="00D94DFE" w:rsidRPr="00D94DFE" w:rsidRDefault="00D94DFE" w:rsidP="00D94D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DFE" w:rsidRPr="00D94DFE" w:rsidRDefault="00D94DFE" w:rsidP="00D94D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4D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D94DFE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D94DFE" w:rsidRPr="00D94DFE" w:rsidRDefault="00D94DFE" w:rsidP="00D94D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DFE" w:rsidRPr="00D94DFE" w:rsidRDefault="00D94DFE" w:rsidP="00D94D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DFE">
        <w:rPr>
          <w:rFonts w:ascii="Times New Roman" w:eastAsia="Times New Roman" w:hAnsi="Times New Roman"/>
          <w:sz w:val="28"/>
          <w:szCs w:val="28"/>
          <w:lang w:eastAsia="ru-RU"/>
        </w:rPr>
        <w:t>1.Внести изменения в решение Берд-</w:t>
      </w:r>
      <w:proofErr w:type="spellStart"/>
      <w:r w:rsidRPr="00D94DFE">
        <w:rPr>
          <w:rFonts w:ascii="Times New Roman" w:eastAsia="Times New Roman" w:hAnsi="Times New Roman"/>
          <w:sz w:val="28"/>
          <w:szCs w:val="28"/>
          <w:lang w:eastAsia="ru-RU"/>
        </w:rPr>
        <w:t>Юртовского</w:t>
      </w:r>
      <w:proofErr w:type="spellEnd"/>
      <w:r w:rsidRPr="00D94DF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депутатов четвертого созыва №7-1/4 от 25.11.2022 года «О земельном налоге».</w:t>
      </w:r>
    </w:p>
    <w:p w:rsidR="00D94DFE" w:rsidRPr="00D94DFE" w:rsidRDefault="00D94DFE" w:rsidP="00D94D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DFE">
        <w:rPr>
          <w:rFonts w:ascii="Times New Roman" w:eastAsia="Times New Roman" w:hAnsi="Times New Roman"/>
          <w:sz w:val="28"/>
          <w:szCs w:val="28"/>
          <w:lang w:eastAsia="ru-RU"/>
        </w:rPr>
        <w:t>1.1. Пункт 5 «Освобождаются от налогообложения», дополнить подпунктом следующего содержания:</w:t>
      </w:r>
    </w:p>
    <w:p w:rsidR="00D94DFE" w:rsidRPr="00D94DFE" w:rsidRDefault="00A600A7" w:rsidP="00D94D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94DFE" w:rsidRPr="00D94DFE">
        <w:rPr>
          <w:rFonts w:ascii="Times New Roman" w:eastAsia="Times New Roman" w:hAnsi="Times New Roman"/>
          <w:sz w:val="28"/>
          <w:szCs w:val="28"/>
          <w:lang w:eastAsia="ru-RU"/>
        </w:rPr>
        <w:t>) лица, призванные на военную службу по мобилизации, а также членов их семей по адресу проживания.</w:t>
      </w:r>
    </w:p>
    <w:p w:rsidR="00D94DFE" w:rsidRPr="00D94DFE" w:rsidRDefault="00D94DFE" w:rsidP="00D94D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DFE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опубликования.</w:t>
      </w:r>
    </w:p>
    <w:p w:rsidR="00D94DFE" w:rsidRPr="00D94DFE" w:rsidRDefault="00D94DFE" w:rsidP="00D94D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DFE" w:rsidRPr="00D94DFE" w:rsidRDefault="00D94DFE" w:rsidP="00D94D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DFE" w:rsidRPr="00D94DFE" w:rsidRDefault="00D94DFE" w:rsidP="00D94D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4D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                                                                                                                                       сельского поселения Берд-Юрт                ________  </w:t>
      </w:r>
      <w:proofErr w:type="spellStart"/>
      <w:r w:rsidRPr="00D94DFE">
        <w:rPr>
          <w:rFonts w:ascii="Times New Roman" w:eastAsia="Times New Roman" w:hAnsi="Times New Roman"/>
          <w:b/>
          <w:sz w:val="28"/>
          <w:szCs w:val="28"/>
          <w:lang w:eastAsia="ru-RU"/>
        </w:rPr>
        <w:t>М.С.Гадаборшев</w:t>
      </w:r>
      <w:proofErr w:type="spellEnd"/>
      <w:r w:rsidRPr="00D94D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D94DFE" w:rsidRPr="00D94DFE" w:rsidRDefault="00D94DFE" w:rsidP="00D94D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5EED" w:rsidRDefault="00975EED" w:rsidP="00975EED">
      <w:pPr>
        <w:tabs>
          <w:tab w:val="left" w:pos="3900"/>
        </w:tabs>
      </w:pPr>
    </w:p>
    <w:sectPr w:rsidR="00975EED" w:rsidSect="00B53631">
      <w:pgSz w:w="11906" w:h="16838"/>
      <w:pgMar w:top="0" w:right="991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1E"/>
    <w:rsid w:val="00005599"/>
    <w:rsid w:val="00017AA2"/>
    <w:rsid w:val="000A5B8E"/>
    <w:rsid w:val="0027666F"/>
    <w:rsid w:val="00386A14"/>
    <w:rsid w:val="00390F18"/>
    <w:rsid w:val="00453801"/>
    <w:rsid w:val="004F358B"/>
    <w:rsid w:val="00652923"/>
    <w:rsid w:val="006A6CF7"/>
    <w:rsid w:val="007C708E"/>
    <w:rsid w:val="00842C53"/>
    <w:rsid w:val="00975EED"/>
    <w:rsid w:val="009829A2"/>
    <w:rsid w:val="0098721E"/>
    <w:rsid w:val="00A34054"/>
    <w:rsid w:val="00A502D9"/>
    <w:rsid w:val="00A600A7"/>
    <w:rsid w:val="00AF7B5C"/>
    <w:rsid w:val="00B03B61"/>
    <w:rsid w:val="00B53631"/>
    <w:rsid w:val="00B759E1"/>
    <w:rsid w:val="00CB3DAC"/>
    <w:rsid w:val="00D807DD"/>
    <w:rsid w:val="00D94DFE"/>
    <w:rsid w:val="00E07900"/>
    <w:rsid w:val="00F3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9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5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9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5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DDCBB-1106-4366-A34C-17A767BC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2022-12-08T08:37:00Z</cp:lastPrinted>
  <dcterms:created xsi:type="dcterms:W3CDTF">2022-12-02T09:20:00Z</dcterms:created>
  <dcterms:modified xsi:type="dcterms:W3CDTF">2022-12-08T08:38:00Z</dcterms:modified>
</cp:coreProperties>
</file>